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80" w:lineRule="exact"/>
        <w:jc w:val="center"/>
        <w:rPr>
          <w:rFonts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2019（</w:t>
      </w:r>
      <w:r>
        <w:rPr>
          <w:rFonts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cs="Times New Roman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20）年</w:t>
      </w:r>
      <w:r>
        <w:rPr>
          <w:rFonts w:hint="eastAsia" w:cs="Times New Roman"/>
          <w:b/>
          <w:bCs/>
          <w:color w:val="000000" w:themeColor="text1"/>
          <w:sz w:val="36"/>
          <w:szCs w:val="36"/>
          <w:lang w:val="zh-CN"/>
          <w14:textFill>
            <w14:solidFill>
              <w14:schemeClr w14:val="tx1"/>
            </w14:solidFill>
          </w14:textFill>
        </w:rPr>
        <w:t>xx学院</w:t>
      </w:r>
      <w:r>
        <w:rPr>
          <w:rFonts w:cs="Times New Roman"/>
          <w:b/>
          <w:bCs/>
          <w:color w:val="000000" w:themeColor="text1"/>
          <w:sz w:val="36"/>
          <w:szCs w:val="36"/>
          <w:lang w:val="zh-CN"/>
          <w14:textFill>
            <w14:solidFill>
              <w14:schemeClr w14:val="tx1"/>
            </w14:solidFill>
          </w14:textFill>
        </w:rPr>
        <w:t>基本情况一览表</w:t>
      </w:r>
    </w:p>
    <w:tbl>
      <w:tblPr>
        <w:tblStyle w:val="2"/>
        <w:tblW w:w="85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3118"/>
        <w:gridCol w:w="1846"/>
        <w:gridCol w:w="20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ind w:firstLine="118" w:firstLineChars="49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学科建设</w:t>
            </w:r>
          </w:p>
        </w:tc>
        <w:tc>
          <w:tcPr>
            <w:tcW w:w="49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级重点学科(个)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校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级重点学科(个)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2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4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省级品牌专业（个）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4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重点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专业(个)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校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重点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（含培育点）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(个)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ind w:firstLine="118" w:firstLineChars="49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师资队伍</w:t>
            </w:r>
          </w:p>
        </w:tc>
        <w:tc>
          <w:tcPr>
            <w:tcW w:w="49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教职工总人数（人）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52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教授（人）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2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副教授（人）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52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4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具有博士学位及在读博士（人）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4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省级教学名师（人）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highlight w:val="yellow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国家和省级社科基金获得者（人）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highlight w:val="yellow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省部级各类人才培养工程计划获得者（人）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highlight w:val="yellow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省部级荣誉获得者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（人）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highlight w:val="yellow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校级各类人才培养工程计划、课题获得者（人）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highlight w:val="yellow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ind w:firstLine="118" w:firstLineChars="49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教研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</w:tc>
        <w:tc>
          <w:tcPr>
            <w:tcW w:w="49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科研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经费（万元）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国家级科研项目（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省部级科研项目（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发表学术论文（篇）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出版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专著（部）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CSSCI/SCI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收录（篇）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Cs w:val="32"/>
                <w:highlight w:val="yellow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ind w:firstLine="118" w:firstLineChars="49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32"/>
                <w:highlight w:val="yellow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国际交流</w:t>
            </w:r>
          </w:p>
        </w:tc>
        <w:tc>
          <w:tcPr>
            <w:tcW w:w="49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教师参加国际学术会议（次）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highlight w:val="yellow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32"/>
                <w:highlight w:val="yellow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教师出国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访学研修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（人）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highlight w:val="yellow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32"/>
                <w:highlight w:val="yellow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学生出国交流（人）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highlight w:val="yellow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118" w:firstLineChars="49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学生情况</w:t>
            </w:r>
          </w:p>
        </w:tc>
        <w:tc>
          <w:tcPr>
            <w:tcW w:w="49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在校学生数（人）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应届毕业生一次就业率（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2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应届毕业生考研录取率（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2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大学生实践创新训练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计划项目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（项）</w:t>
            </w:r>
          </w:p>
        </w:tc>
        <w:tc>
          <w:tcPr>
            <w:tcW w:w="184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ind w:firstLine="120" w:firstLineChars="50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52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ind w:firstLine="120" w:firstLineChars="50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学生获得省级以上奖励（项）</w:t>
            </w:r>
          </w:p>
        </w:tc>
        <w:tc>
          <w:tcPr>
            <w:tcW w:w="203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2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4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学生获得省级以上表彰（人）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仿宋_GB2312" w:cs="Times New Roman"/>
                <w:color w:val="000000" w:themeColor="text1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80" w:lineRule="exact"/>
        <w:rPr>
          <w:rFonts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80" w:lineRule="exact"/>
        <w:rPr>
          <w:rFonts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80" w:lineRule="exact"/>
        <w:rPr>
          <w:rFonts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 w:themeColor="text1"/>
          <w:sz w:val="36"/>
          <w:szCs w:val="36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2019（</w:t>
      </w:r>
      <w:r>
        <w:rPr>
          <w:rFonts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cs="Times New Roman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20）</w:t>
      </w:r>
      <w:r>
        <w:rPr>
          <w:rFonts w:cs="Times New Roman"/>
          <w:b/>
          <w:bCs/>
          <w:color w:val="000000" w:themeColor="text1"/>
          <w:sz w:val="36"/>
          <w:szCs w:val="36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cs="Times New Roman"/>
          <w:b/>
          <w:bCs/>
          <w:color w:val="000000" w:themeColor="text1"/>
          <w:sz w:val="36"/>
          <w:szCs w:val="36"/>
          <w:lang w:val="zh-CN"/>
          <w14:textFill>
            <w14:solidFill>
              <w14:schemeClr w14:val="tx1"/>
            </w14:solidFill>
          </w14:textFill>
        </w:rPr>
        <w:t>xx学院专业设置</w:t>
      </w:r>
      <w:r>
        <w:rPr>
          <w:rFonts w:cs="Times New Roman"/>
          <w:b/>
          <w:bCs/>
          <w:color w:val="000000" w:themeColor="text1"/>
          <w:sz w:val="36"/>
          <w:szCs w:val="36"/>
          <w:lang w:val="zh-CN"/>
          <w14:textFill>
            <w14:solidFill>
              <w14:schemeClr w14:val="tx1"/>
            </w14:solidFill>
          </w14:textFill>
        </w:rPr>
        <w:t>情况一览表</w:t>
      </w:r>
    </w:p>
    <w:p>
      <w:pPr>
        <w:autoSpaceDE w:val="0"/>
        <w:autoSpaceDN w:val="0"/>
        <w:adjustRightInd w:val="0"/>
        <w:spacing w:line="360" w:lineRule="auto"/>
        <w:rPr>
          <w:rFonts w:ascii="仿宋_GB2312" w:hAnsi="Times New Roman" w:eastAsia="仿宋_GB2312" w:cs="Times New Roman"/>
          <w:b/>
          <w:color w:val="000000" w:themeColor="text1"/>
          <w:kern w:val="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学院：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u w:val="single"/>
          <w:lang w:val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bCs/>
          <w:color w:val="000000" w:themeColor="text1"/>
          <w:sz w:val="28"/>
          <w:szCs w:val="28"/>
          <w:u w:val="single"/>
          <w:lang w:val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Times New Roman" w:eastAsia="仿宋_GB2312" w:cs="Times New Roman"/>
          <w:b/>
          <w:color w:val="000000" w:themeColor="text1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bookmarkStart w:id="0" w:name="_GoBack"/>
      <w:bookmarkEnd w:id="0"/>
      <w:r>
        <w:rPr>
          <w:rFonts w:ascii="仿宋_GB2312" w:hAnsi="Times New Roman" w:eastAsia="仿宋_GB2312" w:cs="Times New Roman"/>
          <w:b/>
          <w:color w:val="000000" w:themeColor="text1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仿宋_GB2312" w:hAnsi="Times New Roman" w:eastAsia="仿宋_GB2312" w:cs="Times New Roman"/>
          <w:b/>
          <w:color w:val="000000" w:themeColor="text1"/>
          <w:kern w:val="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2"/>
        <w:tblW w:w="8490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743"/>
        <w:gridCol w:w="1701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33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班级数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当年招生数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学生总数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33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33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33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33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3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33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33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3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33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33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33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33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33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33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33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333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60" w:lineRule="exact"/>
        <w:ind w:firstLine="200"/>
        <w:rPr>
          <w:rFonts w:ascii="仿宋_GB2312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D2089"/>
    <w:rsid w:val="018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2021-01-20T06:34:00Z</dcterms:created>
  <dc:creator>未定义</dc:creator>
  <cp:lastModifiedBy>未定义</cp:lastModifiedBy>
  <dcterms:modified xsi:type="dcterms:W3CDTF">2021-01-20T06:35:59Z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